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B3" w:rsidRPr="00FB75B3" w:rsidRDefault="00FB75B3" w:rsidP="00FB75B3">
      <w:pPr>
        <w:pStyle w:val="NoSpacing"/>
        <w:jc w:val="center"/>
        <w:rPr>
          <w:rFonts w:ascii="Times New Roman" w:hAnsi="Times New Roman" w:cs="Times New Roman"/>
          <w:u w:val="single"/>
        </w:rPr>
      </w:pPr>
      <w:r w:rsidRPr="00FB75B3">
        <w:rPr>
          <w:rFonts w:ascii="Times New Roman" w:hAnsi="Times New Roman" w:cs="Times New Roman"/>
          <w:u w:val="single"/>
        </w:rPr>
        <w:t>STFC Expectations for Short-term Travel Claims for UK-PP</w:t>
      </w:r>
    </w:p>
    <w:p w:rsidR="00FB75B3" w:rsidRPr="00FB75B3" w:rsidRDefault="00FB75B3" w:rsidP="00FB75B3">
      <w:pPr>
        <w:pStyle w:val="NoSpacing"/>
        <w:rPr>
          <w:rFonts w:ascii="Times New Roman" w:hAnsi="Times New Roman" w:cs="Times New Roman"/>
        </w:rPr>
      </w:pPr>
    </w:p>
    <w:p w:rsidR="00FB75B3" w:rsidRDefault="003F321D" w:rsidP="00FB75B3">
      <w:pPr>
        <w:pStyle w:val="NoSpacing"/>
        <w:jc w:val="right"/>
        <w:rPr>
          <w:rFonts w:ascii="Times New Roman" w:hAnsi="Times New Roman" w:cs="Times New Roman"/>
        </w:rPr>
      </w:pPr>
      <w:r>
        <w:rPr>
          <w:rFonts w:ascii="Times New Roman" w:hAnsi="Times New Roman" w:cs="Times New Roman"/>
        </w:rPr>
        <w:t>SJH 22</w:t>
      </w:r>
      <w:r w:rsidR="008A1A6F">
        <w:rPr>
          <w:rFonts w:ascii="Times New Roman" w:hAnsi="Times New Roman" w:cs="Times New Roman"/>
        </w:rPr>
        <w:t>/</w:t>
      </w:r>
      <w:r w:rsidR="004B7067">
        <w:rPr>
          <w:rFonts w:ascii="Times New Roman" w:hAnsi="Times New Roman" w:cs="Times New Roman"/>
        </w:rPr>
        <w:t>0</w:t>
      </w:r>
      <w:r w:rsidR="008A1A6F">
        <w:rPr>
          <w:rFonts w:ascii="Times New Roman" w:hAnsi="Times New Roman" w:cs="Times New Roman"/>
        </w:rPr>
        <w:t>6</w:t>
      </w:r>
      <w:r w:rsidR="00FB75B3" w:rsidRPr="00FB75B3">
        <w:rPr>
          <w:rFonts w:ascii="Times New Roman" w:hAnsi="Times New Roman" w:cs="Times New Roman"/>
        </w:rPr>
        <w:t>/2012</w:t>
      </w:r>
      <w:r w:rsidR="00270EB9">
        <w:rPr>
          <w:rFonts w:ascii="Times New Roman" w:hAnsi="Times New Roman" w:cs="Times New Roman"/>
        </w:rPr>
        <w:t xml:space="preserve"> – v2</w:t>
      </w:r>
    </w:p>
    <w:p w:rsidR="004B7067" w:rsidRPr="00FB75B3" w:rsidRDefault="007C1AA4" w:rsidP="00FB75B3">
      <w:pPr>
        <w:pStyle w:val="NoSpacing"/>
        <w:jc w:val="right"/>
        <w:rPr>
          <w:rFonts w:ascii="Times New Roman" w:hAnsi="Times New Roman" w:cs="Times New Roman"/>
        </w:rPr>
      </w:pPr>
      <w:r>
        <w:rPr>
          <w:rFonts w:ascii="Times New Roman" w:hAnsi="Times New Roman" w:cs="Times New Roman"/>
          <w:highlight w:val="yellow"/>
        </w:rPr>
        <w:t>Updated SJH 11</w:t>
      </w:r>
      <w:r w:rsidR="004B7067" w:rsidRPr="004B7067">
        <w:rPr>
          <w:rFonts w:ascii="Times New Roman" w:hAnsi="Times New Roman" w:cs="Times New Roman"/>
          <w:highlight w:val="yellow"/>
        </w:rPr>
        <w:t>/02/2014</w:t>
      </w:r>
      <w:r w:rsidR="00270EB9">
        <w:rPr>
          <w:rFonts w:ascii="Times New Roman" w:hAnsi="Times New Roman" w:cs="Times New Roman"/>
        </w:rPr>
        <w:t xml:space="preserve"> – v3</w:t>
      </w:r>
      <w:r>
        <w:rPr>
          <w:rFonts w:ascii="Times New Roman" w:hAnsi="Times New Roman" w:cs="Times New Roman"/>
        </w:rPr>
        <w:t>.1</w:t>
      </w:r>
    </w:p>
    <w:p w:rsidR="00E02564" w:rsidRPr="00FB75B3" w:rsidRDefault="00E02564" w:rsidP="00E02564">
      <w:pPr>
        <w:pStyle w:val="NoSpacing"/>
        <w:jc w:val="both"/>
        <w:rPr>
          <w:rFonts w:ascii="Times New Roman" w:hAnsi="Times New Roman" w:cs="Times New Roman"/>
        </w:rPr>
      </w:pPr>
    </w:p>
    <w:p w:rsidR="00E02564" w:rsidRPr="00FB75B3" w:rsidRDefault="00E02564" w:rsidP="00E02564">
      <w:pPr>
        <w:pStyle w:val="NoSpacing"/>
        <w:jc w:val="both"/>
        <w:rPr>
          <w:rFonts w:ascii="Times New Roman" w:hAnsi="Times New Roman" w:cs="Times New Roman"/>
        </w:rPr>
      </w:pPr>
      <w:r w:rsidRPr="00FB75B3">
        <w:rPr>
          <w:rFonts w:ascii="Times New Roman" w:hAnsi="Times New Roman" w:cs="Times New Roman"/>
        </w:rPr>
        <w:t>This note is written with an eye to overseas travel; nevertheless, similar principles will apply to UK travel.</w:t>
      </w:r>
    </w:p>
    <w:p w:rsidR="005839FB" w:rsidRPr="00FB75B3" w:rsidRDefault="005839FB" w:rsidP="00FB75B3">
      <w:pPr>
        <w:pStyle w:val="NoSpacing"/>
        <w:jc w:val="both"/>
        <w:rPr>
          <w:rFonts w:ascii="Times New Roman" w:hAnsi="Times New Roman" w:cs="Times New Roman"/>
        </w:rPr>
      </w:pPr>
    </w:p>
    <w:p w:rsidR="00FB75B3" w:rsidRPr="00FB75B3" w:rsidRDefault="00FB75B3" w:rsidP="00FB75B3">
      <w:pPr>
        <w:pStyle w:val="NoSpacing"/>
        <w:jc w:val="both"/>
        <w:rPr>
          <w:rFonts w:ascii="Times New Roman" w:hAnsi="Times New Roman" w:cs="Times New Roman"/>
        </w:rPr>
      </w:pPr>
      <w:r w:rsidRPr="00FB75B3">
        <w:rPr>
          <w:rFonts w:ascii="Times New Roman" w:hAnsi="Times New Roman" w:cs="Times New Roman"/>
        </w:rPr>
        <w:t xml:space="preserve">In transferring </w:t>
      </w:r>
      <w:r w:rsidR="00A6328E">
        <w:rPr>
          <w:rFonts w:ascii="Times New Roman" w:hAnsi="Times New Roman" w:cs="Times New Roman"/>
        </w:rPr>
        <w:t>Short-term Travel (STT) to the U</w:t>
      </w:r>
      <w:r w:rsidRPr="00FB75B3">
        <w:rPr>
          <w:rFonts w:ascii="Times New Roman" w:hAnsi="Times New Roman" w:cs="Times New Roman"/>
        </w:rPr>
        <w:t xml:space="preserve">niversities, </w:t>
      </w:r>
      <w:r w:rsidR="004E547C">
        <w:rPr>
          <w:rFonts w:ascii="Times New Roman" w:hAnsi="Times New Roman" w:cs="Times New Roman"/>
        </w:rPr>
        <w:t>STFC</w:t>
      </w:r>
      <w:r w:rsidRPr="00FB75B3">
        <w:rPr>
          <w:rFonts w:ascii="Times New Roman" w:hAnsi="Times New Roman" w:cs="Times New Roman"/>
        </w:rPr>
        <w:t xml:space="preserve"> anticipate</w:t>
      </w:r>
      <w:r w:rsidR="004E547C">
        <w:rPr>
          <w:rFonts w:ascii="Times New Roman" w:hAnsi="Times New Roman" w:cs="Times New Roman"/>
        </w:rPr>
        <w:t>s</w:t>
      </w:r>
      <w:r w:rsidRPr="00FB75B3">
        <w:rPr>
          <w:rFonts w:ascii="Times New Roman" w:hAnsi="Times New Roman" w:cs="Times New Roman"/>
        </w:rPr>
        <w:t xml:space="preserve"> that what is claimed will come </w:t>
      </w:r>
      <w:r w:rsidRPr="00D879EE">
        <w:rPr>
          <w:rFonts w:ascii="Times New Roman" w:hAnsi="Times New Roman" w:cs="Times New Roman"/>
          <w:u w:val="single"/>
        </w:rPr>
        <w:t xml:space="preserve">under the </w:t>
      </w:r>
      <w:r w:rsidR="002E4348">
        <w:rPr>
          <w:rFonts w:ascii="Times New Roman" w:hAnsi="Times New Roman" w:cs="Times New Roman"/>
          <w:u w:val="single"/>
        </w:rPr>
        <w:t>procedures</w:t>
      </w:r>
      <w:r w:rsidRPr="00D879EE">
        <w:rPr>
          <w:rFonts w:ascii="Times New Roman" w:hAnsi="Times New Roman" w:cs="Times New Roman"/>
          <w:u w:val="single"/>
        </w:rPr>
        <w:t xml:space="preserve"> of each University</w:t>
      </w:r>
      <w:r w:rsidRPr="00FB75B3">
        <w:rPr>
          <w:rFonts w:ascii="Times New Roman" w:hAnsi="Times New Roman" w:cs="Times New Roman"/>
        </w:rPr>
        <w:t>, and these may differ from one</w:t>
      </w:r>
      <w:r w:rsidR="00A6328E">
        <w:rPr>
          <w:rFonts w:ascii="Times New Roman" w:hAnsi="Times New Roman" w:cs="Times New Roman"/>
        </w:rPr>
        <w:t xml:space="preserve"> University</w:t>
      </w:r>
      <w:r w:rsidRPr="00FB75B3">
        <w:rPr>
          <w:rFonts w:ascii="Times New Roman" w:hAnsi="Times New Roman" w:cs="Times New Roman"/>
        </w:rPr>
        <w:t xml:space="preserve"> to another. Nevertheless, since STFC is provid</w:t>
      </w:r>
      <w:r w:rsidR="00A6328E">
        <w:rPr>
          <w:rFonts w:ascii="Times New Roman" w:hAnsi="Times New Roman" w:cs="Times New Roman"/>
        </w:rPr>
        <w:t>ing the funds to support these C</w:t>
      </w:r>
      <w:r w:rsidRPr="00FB75B3">
        <w:rPr>
          <w:rFonts w:ascii="Times New Roman" w:hAnsi="Times New Roman" w:cs="Times New Roman"/>
        </w:rPr>
        <w:t xml:space="preserve">laims, the organisation has certain expectations as to how </w:t>
      </w:r>
      <w:r w:rsidR="00316B49">
        <w:rPr>
          <w:rFonts w:ascii="Times New Roman" w:hAnsi="Times New Roman" w:cs="Times New Roman"/>
        </w:rPr>
        <w:t>its</w:t>
      </w:r>
      <w:r w:rsidRPr="00FB75B3">
        <w:rPr>
          <w:rFonts w:ascii="Times New Roman" w:hAnsi="Times New Roman" w:cs="Times New Roman"/>
        </w:rPr>
        <w:t xml:space="preserve"> money will be used</w:t>
      </w:r>
      <w:r w:rsidR="002E4348">
        <w:rPr>
          <w:rFonts w:ascii="Times New Roman" w:hAnsi="Times New Roman" w:cs="Times New Roman"/>
        </w:rPr>
        <w:t xml:space="preserve"> and the appropriate level of reimbursement</w:t>
      </w:r>
      <w:r w:rsidRPr="00FB75B3">
        <w:rPr>
          <w:rFonts w:ascii="Times New Roman" w:hAnsi="Times New Roman" w:cs="Times New Roman"/>
        </w:rPr>
        <w:t>.</w:t>
      </w:r>
      <w:r w:rsidR="004E547C">
        <w:rPr>
          <w:rFonts w:ascii="Times New Roman" w:hAnsi="Times New Roman" w:cs="Times New Roman"/>
        </w:rPr>
        <w:t xml:space="preserve"> What follows in this note is based on the rules for STFC Staff; STFC expects that University Staff will be treated in a comparable way.</w:t>
      </w:r>
    </w:p>
    <w:p w:rsidR="00E02564" w:rsidRDefault="00E02564" w:rsidP="00E02564">
      <w:pPr>
        <w:pStyle w:val="NoSpacing"/>
        <w:jc w:val="both"/>
        <w:rPr>
          <w:rFonts w:ascii="Times New Roman" w:hAnsi="Times New Roman" w:cs="Times New Roman"/>
        </w:rPr>
      </w:pPr>
    </w:p>
    <w:p w:rsidR="00E02564" w:rsidRDefault="00D879EE" w:rsidP="00E02564">
      <w:pPr>
        <w:pStyle w:val="NoSpacing"/>
        <w:jc w:val="both"/>
        <w:rPr>
          <w:rFonts w:ascii="Times New Roman" w:hAnsi="Times New Roman" w:cs="Times New Roman"/>
        </w:rPr>
      </w:pPr>
      <w:r>
        <w:rPr>
          <w:rFonts w:ascii="Times New Roman" w:hAnsi="Times New Roman" w:cs="Times New Roman"/>
        </w:rPr>
        <w:t xml:space="preserve">While STFC has moved to </w:t>
      </w:r>
      <w:r w:rsidRPr="00D879EE">
        <w:rPr>
          <w:rFonts w:ascii="Times New Roman" w:hAnsi="Times New Roman" w:cs="Times New Roman"/>
          <w:i/>
        </w:rPr>
        <w:t>Actuals</w:t>
      </w:r>
      <w:r w:rsidR="00E02564">
        <w:rPr>
          <w:rFonts w:ascii="Times New Roman" w:hAnsi="Times New Roman" w:cs="Times New Roman"/>
        </w:rPr>
        <w:t>,</w:t>
      </w:r>
      <w:r w:rsidR="00A76345" w:rsidRPr="00A76345">
        <w:rPr>
          <w:rStyle w:val="FootnoteReference"/>
          <w:rFonts w:ascii="Times New Roman" w:hAnsi="Times New Roman" w:cs="Times New Roman"/>
        </w:rPr>
        <w:t xml:space="preserve"> </w:t>
      </w:r>
      <w:r w:rsidR="00A76345">
        <w:rPr>
          <w:rStyle w:val="FootnoteReference"/>
          <w:rFonts w:ascii="Times New Roman" w:hAnsi="Times New Roman" w:cs="Times New Roman"/>
        </w:rPr>
        <w:footnoteReference w:id="1"/>
      </w:r>
      <w:r w:rsidR="00E02564">
        <w:rPr>
          <w:rFonts w:ascii="Times New Roman" w:hAnsi="Times New Roman" w:cs="Times New Roman"/>
        </w:rPr>
        <w:t xml:space="preserve"> if University systems allow the payment of </w:t>
      </w:r>
      <w:r w:rsidR="00E02564" w:rsidRPr="00D879EE">
        <w:rPr>
          <w:rFonts w:ascii="Times New Roman" w:hAnsi="Times New Roman" w:cs="Times New Roman"/>
          <w:i/>
        </w:rPr>
        <w:t>per diems</w:t>
      </w:r>
      <w:r w:rsidR="00E02564">
        <w:rPr>
          <w:rFonts w:ascii="Times New Roman" w:hAnsi="Times New Roman" w:cs="Times New Roman"/>
        </w:rPr>
        <w:t>, these can be claimed, although it is expected that they will be in line with the previous scale of STFC allowed rates</w:t>
      </w:r>
      <w:r w:rsidR="00A76345">
        <w:rPr>
          <w:rStyle w:val="FootnoteReference"/>
          <w:rFonts w:ascii="Times New Roman" w:hAnsi="Times New Roman" w:cs="Times New Roman"/>
        </w:rPr>
        <w:footnoteReference w:id="2"/>
      </w:r>
      <w:r w:rsidR="00E02564">
        <w:rPr>
          <w:rFonts w:ascii="Times New Roman" w:hAnsi="Times New Roman" w:cs="Times New Roman"/>
        </w:rPr>
        <w:t xml:space="preserve"> (</w:t>
      </w:r>
      <w:proofErr w:type="spellStart"/>
      <w:r w:rsidR="00E02564">
        <w:rPr>
          <w:rFonts w:ascii="Times New Roman" w:hAnsi="Times New Roman" w:cs="Times New Roman"/>
        </w:rPr>
        <w:t>eg</w:t>
      </w:r>
      <w:proofErr w:type="spellEnd"/>
      <w:r w:rsidR="00E02564">
        <w:rPr>
          <w:rFonts w:ascii="Times New Roman" w:hAnsi="Times New Roman" w:cs="Times New Roman"/>
        </w:rPr>
        <w:t>. 87 CHF/day for CERN).</w:t>
      </w:r>
    </w:p>
    <w:p w:rsidR="00FB75B3" w:rsidRPr="00FB75B3" w:rsidRDefault="00FB75B3" w:rsidP="00FB75B3">
      <w:pPr>
        <w:pStyle w:val="NoSpacing"/>
        <w:jc w:val="both"/>
        <w:rPr>
          <w:rFonts w:ascii="Times New Roman" w:hAnsi="Times New Roman" w:cs="Times New Roman"/>
        </w:rPr>
      </w:pPr>
    </w:p>
    <w:p w:rsidR="00FB75B3" w:rsidRDefault="00FB75B3" w:rsidP="00FB75B3">
      <w:pPr>
        <w:pStyle w:val="NoSpacing"/>
        <w:jc w:val="both"/>
        <w:rPr>
          <w:rFonts w:ascii="Times New Roman" w:hAnsi="Times New Roman" w:cs="Times New Roman"/>
        </w:rPr>
      </w:pPr>
      <w:r>
        <w:rPr>
          <w:rFonts w:ascii="Times New Roman" w:hAnsi="Times New Roman" w:cs="Times New Roman"/>
        </w:rPr>
        <w:t xml:space="preserve">It is expected that broadly, claims will adhere to the principles set out in the </w:t>
      </w:r>
      <w:r w:rsidRPr="00316B49">
        <w:rPr>
          <w:rFonts w:ascii="Times New Roman" w:hAnsi="Times New Roman" w:cs="Times New Roman"/>
          <w:i/>
        </w:rPr>
        <w:t>Guidance for Travellers</w:t>
      </w:r>
      <w:r>
        <w:rPr>
          <w:rFonts w:ascii="Times New Roman" w:hAnsi="Times New Roman" w:cs="Times New Roman"/>
        </w:rPr>
        <w:t>:</w:t>
      </w:r>
    </w:p>
    <w:p w:rsidR="00FB75B3" w:rsidRDefault="007C1AA4" w:rsidP="00FB75B3">
      <w:pPr>
        <w:pStyle w:val="NoSpacing"/>
        <w:jc w:val="center"/>
        <w:rPr>
          <w:rFonts w:ascii="Times New Roman" w:hAnsi="Times New Roman" w:cs="Times New Roman"/>
        </w:rPr>
      </w:pPr>
      <w:hyperlink r:id="rId9" w:history="1">
        <w:r w:rsidR="00FB75B3" w:rsidRPr="00143624">
          <w:rPr>
            <w:rStyle w:val="Hyperlink"/>
            <w:rFonts w:ascii="Times New Roman" w:hAnsi="Times New Roman" w:cs="Times New Roman"/>
          </w:rPr>
          <w:t>http://www.stfc.ac.uk/PPD/resources/pdf/PP_Overseas_TS_Guidelines.pdf</w:t>
        </w:r>
      </w:hyperlink>
    </w:p>
    <w:p w:rsidR="00FB75B3" w:rsidRDefault="00206AEE" w:rsidP="00FB75B3">
      <w:pPr>
        <w:pStyle w:val="NoSpacing"/>
        <w:jc w:val="both"/>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that claims for </w:t>
      </w:r>
      <w:r w:rsidR="00316B49">
        <w:rPr>
          <w:rFonts w:ascii="Times New Roman" w:hAnsi="Times New Roman" w:cs="Times New Roman"/>
        </w:rPr>
        <w:t xml:space="preserve">meals will be in-line with the </w:t>
      </w:r>
      <w:r w:rsidR="00316B49" w:rsidRPr="00316B49">
        <w:rPr>
          <w:rFonts w:ascii="Times New Roman" w:hAnsi="Times New Roman" w:cs="Times New Roman"/>
          <w:i/>
        </w:rPr>
        <w:t>Indicative M</w:t>
      </w:r>
      <w:r w:rsidRPr="00316B49">
        <w:rPr>
          <w:rFonts w:ascii="Times New Roman" w:hAnsi="Times New Roman" w:cs="Times New Roman"/>
          <w:i/>
        </w:rPr>
        <w:t>axima</w:t>
      </w:r>
      <w:r>
        <w:rPr>
          <w:rFonts w:ascii="Times New Roman" w:hAnsi="Times New Roman" w:cs="Times New Roman"/>
        </w:rPr>
        <w:t xml:space="preserve"> </w:t>
      </w:r>
      <w:r w:rsidR="00316B49">
        <w:rPr>
          <w:rFonts w:ascii="Times New Roman" w:hAnsi="Times New Roman" w:cs="Times New Roman"/>
        </w:rPr>
        <w:t>provided</w:t>
      </w:r>
      <w:r>
        <w:rPr>
          <w:rFonts w:ascii="Times New Roman" w:hAnsi="Times New Roman" w:cs="Times New Roman"/>
        </w:rPr>
        <w:t xml:space="preserve"> by HMRC in:</w:t>
      </w:r>
    </w:p>
    <w:p w:rsidR="002E4348" w:rsidRPr="002E4348" w:rsidRDefault="007C1AA4" w:rsidP="009844CA">
      <w:pPr>
        <w:pStyle w:val="NoSpacing"/>
        <w:jc w:val="center"/>
        <w:rPr>
          <w:rFonts w:ascii="Times New Roman" w:hAnsi="Times New Roman" w:cs="Times New Roman"/>
        </w:rPr>
      </w:pPr>
      <w:hyperlink r:id="rId10" w:history="1">
        <w:r w:rsidR="002E4348" w:rsidRPr="002E4348">
          <w:rPr>
            <w:rStyle w:val="Hyperlink"/>
            <w:rFonts w:ascii="Times New Roman" w:hAnsi="Times New Roman" w:cs="Times New Roman"/>
          </w:rPr>
          <w:t>http://www.hmrc.gov.uk/employers/wwsr-bench.pdf</w:t>
        </w:r>
      </w:hyperlink>
    </w:p>
    <w:p w:rsidR="00206AEE" w:rsidRDefault="00206AEE" w:rsidP="00FB75B3">
      <w:pPr>
        <w:pStyle w:val="NoSpacing"/>
        <w:jc w:val="both"/>
        <w:rPr>
          <w:rFonts w:ascii="Times New Roman" w:hAnsi="Times New Roman" w:cs="Times New Roman"/>
        </w:rPr>
      </w:pPr>
      <w:r>
        <w:rPr>
          <w:rFonts w:ascii="Times New Roman" w:hAnsi="Times New Roman" w:cs="Times New Roman"/>
        </w:rPr>
        <w:t>What follows does not attempt to replace the above, but high-light some of the issues.</w:t>
      </w:r>
    </w:p>
    <w:p w:rsidR="00FB75B3" w:rsidRDefault="00FB75B3" w:rsidP="00FB75B3">
      <w:pPr>
        <w:pStyle w:val="NoSpacing"/>
        <w:jc w:val="both"/>
        <w:rPr>
          <w:rFonts w:ascii="Times New Roman" w:hAnsi="Times New Roman" w:cs="Times New Roman"/>
        </w:rPr>
      </w:pPr>
    </w:p>
    <w:p w:rsidR="00FB75B3" w:rsidRDefault="00F41709" w:rsidP="00FB75B3">
      <w:pPr>
        <w:pStyle w:val="NoSpacing"/>
        <w:jc w:val="both"/>
        <w:rPr>
          <w:rFonts w:ascii="Times New Roman" w:hAnsi="Times New Roman" w:cs="Times New Roman"/>
        </w:rPr>
      </w:pPr>
      <w:r>
        <w:rPr>
          <w:rFonts w:ascii="Times New Roman" w:hAnsi="Times New Roman" w:cs="Times New Roman"/>
        </w:rPr>
        <w:t>The expectation is that people should not be out of pocket for business travel</w:t>
      </w:r>
      <w:r w:rsidR="00206AEE">
        <w:rPr>
          <w:rFonts w:ascii="Times New Roman" w:hAnsi="Times New Roman" w:cs="Times New Roman"/>
        </w:rPr>
        <w:t xml:space="preserve">, </w:t>
      </w:r>
      <w:r>
        <w:rPr>
          <w:rFonts w:ascii="Times New Roman" w:hAnsi="Times New Roman" w:cs="Times New Roman"/>
        </w:rPr>
        <w:t>but also that they</w:t>
      </w:r>
      <w:r w:rsidR="00206AEE">
        <w:rPr>
          <w:rFonts w:ascii="Times New Roman" w:hAnsi="Times New Roman" w:cs="Times New Roman"/>
        </w:rPr>
        <w:t xml:space="preserve"> will be responsible and conscious of the fact that they are using </w:t>
      </w:r>
      <w:r w:rsidR="00FB75B3" w:rsidRPr="00FB75B3">
        <w:rPr>
          <w:rFonts w:ascii="Times New Roman" w:hAnsi="Times New Roman" w:cs="Times New Roman"/>
        </w:rPr>
        <w:t>tax-payers’</w:t>
      </w:r>
      <w:r w:rsidR="00206AEE">
        <w:rPr>
          <w:rFonts w:ascii="Times New Roman" w:hAnsi="Times New Roman" w:cs="Times New Roman"/>
        </w:rPr>
        <w:t xml:space="preserve"> money. </w:t>
      </w:r>
      <w:r w:rsidR="00EB323C">
        <w:rPr>
          <w:rFonts w:ascii="Times New Roman" w:hAnsi="Times New Roman" w:cs="Times New Roman"/>
        </w:rPr>
        <w:t xml:space="preserve">Travel money exists to cover people’s expenses, not for them to take advantage. </w:t>
      </w:r>
      <w:r w:rsidR="00316B49">
        <w:rPr>
          <w:rFonts w:ascii="Times New Roman" w:hAnsi="Times New Roman" w:cs="Times New Roman"/>
        </w:rPr>
        <w:t>Common sense should always be applied by the Traveller and those approving Claims.</w:t>
      </w:r>
    </w:p>
    <w:p w:rsidR="00206AEE" w:rsidRDefault="00206AEE" w:rsidP="00FB75B3">
      <w:pPr>
        <w:pStyle w:val="NoSpacing"/>
        <w:jc w:val="both"/>
        <w:rPr>
          <w:rFonts w:ascii="Times New Roman" w:hAnsi="Times New Roman" w:cs="Times New Roman"/>
        </w:rPr>
      </w:pPr>
    </w:p>
    <w:p w:rsidR="00E02564" w:rsidRDefault="00E02564" w:rsidP="00FB75B3">
      <w:pPr>
        <w:pStyle w:val="NoSpacing"/>
        <w:jc w:val="both"/>
        <w:rPr>
          <w:rFonts w:ascii="Times New Roman" w:hAnsi="Times New Roman" w:cs="Times New Roman"/>
        </w:rPr>
      </w:pPr>
    </w:p>
    <w:p w:rsidR="002B1A41" w:rsidRPr="002B1A41" w:rsidRDefault="002B1A41" w:rsidP="00FB75B3">
      <w:pPr>
        <w:pStyle w:val="NoSpacing"/>
        <w:jc w:val="both"/>
        <w:rPr>
          <w:rFonts w:ascii="Times New Roman" w:hAnsi="Times New Roman" w:cs="Times New Roman"/>
          <w:u w:val="single"/>
        </w:rPr>
      </w:pPr>
      <w:r w:rsidRPr="002B1A41">
        <w:rPr>
          <w:rFonts w:ascii="Times New Roman" w:hAnsi="Times New Roman" w:cs="Times New Roman"/>
          <w:u w:val="single"/>
        </w:rPr>
        <w:t xml:space="preserve">General </w:t>
      </w:r>
    </w:p>
    <w:p w:rsidR="002B1A41" w:rsidRDefault="002B1A41" w:rsidP="00FB75B3">
      <w:pPr>
        <w:pStyle w:val="NoSpacing"/>
        <w:jc w:val="both"/>
        <w:rPr>
          <w:rFonts w:ascii="Times New Roman" w:hAnsi="Times New Roman" w:cs="Times New Roman"/>
        </w:rPr>
      </w:pPr>
    </w:p>
    <w:p w:rsidR="002E4348" w:rsidRPr="002E4348" w:rsidRDefault="002B1A41" w:rsidP="002E4348">
      <w:pPr>
        <w:pStyle w:val="NoSpacing"/>
        <w:numPr>
          <w:ilvl w:val="0"/>
          <w:numId w:val="5"/>
        </w:numPr>
        <w:jc w:val="both"/>
        <w:rPr>
          <w:rFonts w:ascii="Times New Roman" w:hAnsi="Times New Roman" w:cs="Times New Roman"/>
        </w:rPr>
      </w:pPr>
      <w:r>
        <w:rPr>
          <w:rFonts w:ascii="Times New Roman" w:hAnsi="Times New Roman" w:cs="Times New Roman"/>
        </w:rPr>
        <w:t>Claims should be supported by receipts</w:t>
      </w:r>
      <w:r w:rsidR="002E4348">
        <w:rPr>
          <w:rFonts w:ascii="Times New Roman" w:hAnsi="Times New Roman" w:cs="Times New Roman"/>
        </w:rPr>
        <w:t xml:space="preserve"> unless per diems are in place, as discussed above.</w:t>
      </w:r>
    </w:p>
    <w:p w:rsidR="002B1A41" w:rsidRDefault="002B1A41" w:rsidP="002B1A41">
      <w:pPr>
        <w:pStyle w:val="NoSpacing"/>
        <w:numPr>
          <w:ilvl w:val="0"/>
          <w:numId w:val="5"/>
        </w:numPr>
        <w:jc w:val="both"/>
        <w:rPr>
          <w:rFonts w:ascii="Times New Roman" w:hAnsi="Times New Roman" w:cs="Times New Roman"/>
        </w:rPr>
      </w:pPr>
      <w:r>
        <w:rPr>
          <w:rFonts w:ascii="Times New Roman" w:hAnsi="Times New Roman" w:cs="Times New Roman"/>
        </w:rPr>
        <w:t xml:space="preserve">If there is no receipt, the cost may be covered by the </w:t>
      </w:r>
      <w:r w:rsidRPr="002B1A41">
        <w:rPr>
          <w:rFonts w:ascii="Times New Roman" w:hAnsi="Times New Roman" w:cs="Times New Roman"/>
          <w:i/>
        </w:rPr>
        <w:t>Allowance</w:t>
      </w:r>
      <w:r w:rsidR="00EB323C">
        <w:rPr>
          <w:rFonts w:ascii="Times New Roman" w:hAnsi="Times New Roman" w:cs="Times New Roman"/>
        </w:rPr>
        <w:t xml:space="preserve"> for </w:t>
      </w:r>
      <w:proofErr w:type="spellStart"/>
      <w:r w:rsidR="00EB323C">
        <w:rPr>
          <w:rFonts w:ascii="Times New Roman" w:hAnsi="Times New Roman" w:cs="Times New Roman"/>
        </w:rPr>
        <w:t>unrece</w:t>
      </w:r>
      <w:r>
        <w:rPr>
          <w:rFonts w:ascii="Times New Roman" w:hAnsi="Times New Roman" w:cs="Times New Roman"/>
        </w:rPr>
        <w:t>ipted</w:t>
      </w:r>
      <w:proofErr w:type="spellEnd"/>
      <w:r>
        <w:rPr>
          <w:rFonts w:ascii="Times New Roman" w:hAnsi="Times New Roman" w:cs="Times New Roman"/>
        </w:rPr>
        <w:t xml:space="preserve"> expenses (see below)</w:t>
      </w:r>
      <w:proofErr w:type="gramStart"/>
      <w:r>
        <w:rPr>
          <w:rFonts w:ascii="Times New Roman" w:hAnsi="Times New Roman" w:cs="Times New Roman"/>
        </w:rPr>
        <w:t>,</w:t>
      </w:r>
      <w:proofErr w:type="gramEnd"/>
      <w:r>
        <w:rPr>
          <w:rFonts w:ascii="Times New Roman" w:hAnsi="Times New Roman" w:cs="Times New Roman"/>
        </w:rPr>
        <w:t xml:space="preserve"> else authorisation </w:t>
      </w:r>
      <w:r w:rsidR="00EB323C">
        <w:rPr>
          <w:rFonts w:ascii="Times New Roman" w:hAnsi="Times New Roman" w:cs="Times New Roman"/>
        </w:rPr>
        <w:t>should be provided</w:t>
      </w:r>
      <w:r>
        <w:rPr>
          <w:rFonts w:ascii="Times New Roman" w:hAnsi="Times New Roman" w:cs="Times New Roman"/>
        </w:rPr>
        <w:t xml:space="preserve"> in the form of a supporting letter from a line-manager.</w:t>
      </w:r>
    </w:p>
    <w:p w:rsidR="004E547C" w:rsidRPr="004E547C" w:rsidRDefault="004E547C" w:rsidP="004E547C">
      <w:pPr>
        <w:pStyle w:val="NoSpacing"/>
        <w:numPr>
          <w:ilvl w:val="0"/>
          <w:numId w:val="5"/>
        </w:numPr>
        <w:jc w:val="both"/>
        <w:rPr>
          <w:rFonts w:ascii="Times New Roman" w:hAnsi="Times New Roman" w:cs="Times New Roman"/>
        </w:rPr>
      </w:pPr>
      <w:r w:rsidRPr="004E547C">
        <w:rPr>
          <w:rFonts w:ascii="Times New Roman" w:hAnsi="Times New Roman" w:cs="Times New Roman"/>
        </w:rPr>
        <w:t xml:space="preserve">Claims should be made within 3 months of return, after this period, late Claims should be discussed with </w:t>
      </w:r>
      <w:r>
        <w:rPr>
          <w:rFonts w:ascii="Times New Roman" w:hAnsi="Times New Roman" w:cs="Times New Roman"/>
        </w:rPr>
        <w:t>the Budget Holder</w:t>
      </w:r>
      <w:r w:rsidRPr="004E547C">
        <w:rPr>
          <w:rFonts w:ascii="Times New Roman" w:hAnsi="Times New Roman" w:cs="Times New Roman"/>
        </w:rPr>
        <w:t>.</w:t>
      </w:r>
    </w:p>
    <w:p w:rsidR="002B1A41" w:rsidRDefault="002B1A41" w:rsidP="00FB75B3">
      <w:pPr>
        <w:pStyle w:val="NoSpacing"/>
        <w:jc w:val="both"/>
        <w:rPr>
          <w:rFonts w:ascii="Times New Roman" w:hAnsi="Times New Roman" w:cs="Times New Roman"/>
        </w:rPr>
      </w:pPr>
    </w:p>
    <w:p w:rsidR="00206AEE" w:rsidRPr="00206AEE" w:rsidRDefault="00206AEE" w:rsidP="00FB75B3">
      <w:pPr>
        <w:pStyle w:val="NoSpacing"/>
        <w:jc w:val="both"/>
        <w:rPr>
          <w:rFonts w:ascii="Times New Roman" w:hAnsi="Times New Roman" w:cs="Times New Roman"/>
          <w:u w:val="single"/>
        </w:rPr>
      </w:pPr>
      <w:r w:rsidRPr="00206AEE">
        <w:rPr>
          <w:rFonts w:ascii="Times New Roman" w:hAnsi="Times New Roman" w:cs="Times New Roman"/>
          <w:u w:val="single"/>
        </w:rPr>
        <w:t>Travel</w:t>
      </w:r>
    </w:p>
    <w:p w:rsidR="00206AEE" w:rsidRDefault="00206AEE" w:rsidP="00FB75B3">
      <w:pPr>
        <w:pStyle w:val="NoSpacing"/>
        <w:jc w:val="both"/>
        <w:rPr>
          <w:rFonts w:ascii="Times New Roman" w:hAnsi="Times New Roman" w:cs="Times New Roman"/>
        </w:rPr>
      </w:pPr>
    </w:p>
    <w:p w:rsidR="002C40DF" w:rsidRDefault="00206AEE" w:rsidP="002C40DF">
      <w:pPr>
        <w:pStyle w:val="NoSpacing"/>
        <w:numPr>
          <w:ilvl w:val="0"/>
          <w:numId w:val="1"/>
        </w:numPr>
        <w:jc w:val="both"/>
        <w:rPr>
          <w:rFonts w:ascii="Times New Roman" w:hAnsi="Times New Roman" w:cs="Times New Roman"/>
        </w:rPr>
      </w:pPr>
      <w:r>
        <w:rPr>
          <w:rFonts w:ascii="Times New Roman" w:hAnsi="Times New Roman" w:cs="Times New Roman"/>
        </w:rPr>
        <w:t>It is expected that people will travel by the most economical means</w:t>
      </w:r>
      <w:r w:rsidR="002C40DF">
        <w:rPr>
          <w:rFonts w:ascii="Times New Roman" w:hAnsi="Times New Roman" w:cs="Times New Roman"/>
        </w:rPr>
        <w:t xml:space="preserve"> (with some common sense applied), taking into account </w:t>
      </w:r>
      <w:r w:rsidR="002C40DF" w:rsidRPr="004E547C">
        <w:rPr>
          <w:rFonts w:ascii="Times New Roman" w:hAnsi="Times New Roman" w:cs="Times New Roman"/>
          <w:u w:val="single"/>
        </w:rPr>
        <w:t>all</w:t>
      </w:r>
      <w:r w:rsidR="002C40DF">
        <w:rPr>
          <w:rFonts w:ascii="Times New Roman" w:hAnsi="Times New Roman" w:cs="Times New Roman"/>
        </w:rPr>
        <w:t xml:space="preserve"> costs (</w:t>
      </w:r>
      <w:proofErr w:type="spellStart"/>
      <w:r w:rsidR="002C40DF">
        <w:rPr>
          <w:rFonts w:ascii="Times New Roman" w:hAnsi="Times New Roman" w:cs="Times New Roman"/>
        </w:rPr>
        <w:t>eg</w:t>
      </w:r>
      <w:proofErr w:type="spellEnd"/>
      <w:r w:rsidR="002C40DF">
        <w:rPr>
          <w:rFonts w:ascii="Times New Roman" w:hAnsi="Times New Roman" w:cs="Times New Roman"/>
        </w:rPr>
        <w:t xml:space="preserve">. </w:t>
      </w:r>
      <w:r w:rsidR="00316B49">
        <w:rPr>
          <w:rFonts w:ascii="Times New Roman" w:hAnsi="Times New Roman" w:cs="Times New Roman"/>
        </w:rPr>
        <w:t xml:space="preserve">any </w:t>
      </w:r>
      <w:r w:rsidR="002C40DF">
        <w:rPr>
          <w:rFonts w:ascii="Times New Roman" w:hAnsi="Times New Roman" w:cs="Times New Roman"/>
        </w:rPr>
        <w:t xml:space="preserve">additional nights in a hotel). </w:t>
      </w:r>
    </w:p>
    <w:p w:rsidR="00206AEE" w:rsidRDefault="002C40DF" w:rsidP="002C40DF">
      <w:pPr>
        <w:pStyle w:val="NoSpacing"/>
        <w:numPr>
          <w:ilvl w:val="0"/>
          <w:numId w:val="1"/>
        </w:numPr>
        <w:jc w:val="both"/>
        <w:rPr>
          <w:rFonts w:ascii="Times New Roman" w:hAnsi="Times New Roman" w:cs="Times New Roman"/>
        </w:rPr>
      </w:pPr>
      <w:r>
        <w:rPr>
          <w:rFonts w:ascii="Times New Roman" w:hAnsi="Times New Roman" w:cs="Times New Roman"/>
        </w:rPr>
        <w:t xml:space="preserve">If people need to take </w:t>
      </w:r>
      <w:r w:rsidR="00316B49">
        <w:rPr>
          <w:rFonts w:ascii="Times New Roman" w:hAnsi="Times New Roman" w:cs="Times New Roman"/>
        </w:rPr>
        <w:t>significantly more</w:t>
      </w:r>
      <w:r>
        <w:rPr>
          <w:rFonts w:ascii="Times New Roman" w:hAnsi="Times New Roman" w:cs="Times New Roman"/>
        </w:rPr>
        <w:t xml:space="preserve"> expensive transport for business reasons, t</w:t>
      </w:r>
      <w:r w:rsidR="00316B49">
        <w:rPr>
          <w:rFonts w:ascii="Times New Roman" w:hAnsi="Times New Roman" w:cs="Times New Roman"/>
        </w:rPr>
        <w:t>his must be discussed with the Budget H</w:t>
      </w:r>
      <w:r>
        <w:rPr>
          <w:rFonts w:ascii="Times New Roman" w:hAnsi="Times New Roman" w:cs="Times New Roman"/>
        </w:rPr>
        <w:t>older.</w:t>
      </w:r>
    </w:p>
    <w:p w:rsidR="002C40DF" w:rsidRDefault="002C40DF" w:rsidP="002C40DF">
      <w:pPr>
        <w:pStyle w:val="NoSpacing"/>
        <w:numPr>
          <w:ilvl w:val="0"/>
          <w:numId w:val="1"/>
        </w:numPr>
        <w:jc w:val="both"/>
        <w:rPr>
          <w:rFonts w:ascii="Times New Roman" w:hAnsi="Times New Roman" w:cs="Times New Roman"/>
        </w:rPr>
      </w:pPr>
      <w:r>
        <w:rPr>
          <w:rFonts w:ascii="Times New Roman" w:hAnsi="Times New Roman" w:cs="Times New Roman"/>
        </w:rPr>
        <w:t>If people choose to use a more expensive option for personal reasons, they may claim for the cost of the least expensive option.</w:t>
      </w:r>
    </w:p>
    <w:p w:rsidR="004E547C" w:rsidRDefault="004E547C">
      <w:pPr>
        <w:rPr>
          <w:rFonts w:ascii="Times New Roman" w:hAnsi="Times New Roman" w:cs="Times New Roman"/>
        </w:rPr>
      </w:pPr>
      <w:r>
        <w:rPr>
          <w:rFonts w:ascii="Times New Roman" w:hAnsi="Times New Roman" w:cs="Times New Roman"/>
        </w:rPr>
        <w:br w:type="page"/>
      </w:r>
    </w:p>
    <w:p w:rsidR="002C40DF" w:rsidRDefault="002C40DF" w:rsidP="00FB75B3">
      <w:pPr>
        <w:pStyle w:val="NoSpacing"/>
        <w:jc w:val="both"/>
        <w:rPr>
          <w:rFonts w:ascii="Times New Roman" w:hAnsi="Times New Roman" w:cs="Times New Roman"/>
        </w:rPr>
      </w:pPr>
    </w:p>
    <w:p w:rsidR="00206AEE" w:rsidRPr="00206AEE" w:rsidRDefault="00206AEE" w:rsidP="00FB75B3">
      <w:pPr>
        <w:pStyle w:val="NoSpacing"/>
        <w:jc w:val="both"/>
        <w:rPr>
          <w:rFonts w:ascii="Times New Roman" w:hAnsi="Times New Roman" w:cs="Times New Roman"/>
          <w:u w:val="single"/>
        </w:rPr>
      </w:pPr>
      <w:r w:rsidRPr="00206AEE">
        <w:rPr>
          <w:rFonts w:ascii="Times New Roman" w:hAnsi="Times New Roman" w:cs="Times New Roman"/>
          <w:u w:val="single"/>
        </w:rPr>
        <w:t>Meals</w:t>
      </w:r>
    </w:p>
    <w:p w:rsidR="002C40DF" w:rsidRDefault="002C40DF" w:rsidP="00FB75B3">
      <w:pPr>
        <w:pStyle w:val="NoSpacing"/>
        <w:jc w:val="both"/>
        <w:rPr>
          <w:rFonts w:ascii="Times New Roman" w:hAnsi="Times New Roman" w:cs="Times New Roman"/>
        </w:rPr>
      </w:pPr>
    </w:p>
    <w:p w:rsidR="002C40DF" w:rsidRDefault="002C40DF" w:rsidP="00DF4A66">
      <w:pPr>
        <w:pStyle w:val="NoSpacing"/>
        <w:numPr>
          <w:ilvl w:val="0"/>
          <w:numId w:val="2"/>
        </w:numPr>
        <w:jc w:val="both"/>
        <w:rPr>
          <w:rFonts w:ascii="Times New Roman" w:hAnsi="Times New Roman" w:cs="Times New Roman"/>
        </w:rPr>
      </w:pPr>
      <w:r>
        <w:rPr>
          <w:rFonts w:ascii="Times New Roman" w:hAnsi="Times New Roman" w:cs="Times New Roman"/>
        </w:rPr>
        <w:t>People should</w:t>
      </w:r>
      <w:r w:rsidR="00316B49">
        <w:rPr>
          <w:rFonts w:ascii="Times New Roman" w:hAnsi="Times New Roman" w:cs="Times New Roman"/>
        </w:rPr>
        <w:t xml:space="preserve"> take note of the </w:t>
      </w:r>
      <w:r w:rsidR="00316B49" w:rsidRPr="00316B49">
        <w:rPr>
          <w:rFonts w:ascii="Times New Roman" w:hAnsi="Times New Roman" w:cs="Times New Roman"/>
          <w:i/>
        </w:rPr>
        <w:t>Indicative M</w:t>
      </w:r>
      <w:r w:rsidRPr="00316B49">
        <w:rPr>
          <w:rFonts w:ascii="Times New Roman" w:hAnsi="Times New Roman" w:cs="Times New Roman"/>
          <w:i/>
        </w:rPr>
        <w:t>axima</w:t>
      </w:r>
      <w:r>
        <w:rPr>
          <w:rFonts w:ascii="Times New Roman" w:hAnsi="Times New Roman" w:cs="Times New Roman"/>
        </w:rPr>
        <w:t xml:space="preserve"> and try to respect them. </w:t>
      </w:r>
    </w:p>
    <w:p w:rsidR="002C40DF" w:rsidRDefault="002C40DF" w:rsidP="00DF4A66">
      <w:pPr>
        <w:pStyle w:val="NoSpacing"/>
        <w:numPr>
          <w:ilvl w:val="0"/>
          <w:numId w:val="2"/>
        </w:numPr>
        <w:jc w:val="both"/>
        <w:rPr>
          <w:rFonts w:ascii="Times New Roman" w:hAnsi="Times New Roman" w:cs="Times New Roman"/>
        </w:rPr>
      </w:pPr>
      <w:r>
        <w:rPr>
          <w:rFonts w:ascii="Times New Roman" w:hAnsi="Times New Roman" w:cs="Times New Roman"/>
        </w:rPr>
        <w:t>Nevertheless in some situations (especially in the UK – see App A), the maxima may be inadequate. I</w:t>
      </w:r>
      <w:bookmarkStart w:id="0" w:name="_GoBack"/>
      <w:bookmarkEnd w:id="0"/>
      <w:r>
        <w:rPr>
          <w:rFonts w:ascii="Times New Roman" w:hAnsi="Times New Roman" w:cs="Times New Roman"/>
        </w:rPr>
        <w:t xml:space="preserve">n these circumstances, some </w:t>
      </w:r>
      <w:r w:rsidR="00DF4A66">
        <w:rPr>
          <w:rFonts w:ascii="Times New Roman" w:hAnsi="Times New Roman" w:cs="Times New Roman"/>
        </w:rPr>
        <w:t>measure of reasonableness should be applied.</w:t>
      </w:r>
    </w:p>
    <w:p w:rsidR="00DF4A66" w:rsidRDefault="00DF4A66" w:rsidP="00DF4A66">
      <w:pPr>
        <w:pStyle w:val="NoSpacing"/>
        <w:numPr>
          <w:ilvl w:val="0"/>
          <w:numId w:val="2"/>
        </w:numPr>
        <w:jc w:val="both"/>
        <w:rPr>
          <w:rFonts w:ascii="Times New Roman" w:hAnsi="Times New Roman" w:cs="Times New Roman"/>
        </w:rPr>
      </w:pPr>
      <w:r>
        <w:rPr>
          <w:rFonts w:ascii="Times New Roman" w:hAnsi="Times New Roman" w:cs="Times New Roman"/>
        </w:rPr>
        <w:t xml:space="preserve">Where average costs are kept down (sandwiches eaten on shift day in, day out), some allowance may be made for </w:t>
      </w:r>
      <w:r w:rsidR="002B1A41">
        <w:rPr>
          <w:rFonts w:ascii="Times New Roman" w:hAnsi="Times New Roman" w:cs="Times New Roman"/>
        </w:rPr>
        <w:t xml:space="preserve">occasional meals exceeding the </w:t>
      </w:r>
      <w:r w:rsidR="002B1A41" w:rsidRPr="002B1A41">
        <w:rPr>
          <w:rFonts w:ascii="Times New Roman" w:hAnsi="Times New Roman" w:cs="Times New Roman"/>
          <w:i/>
        </w:rPr>
        <w:t>Indicative M</w:t>
      </w:r>
      <w:r w:rsidRPr="002B1A41">
        <w:rPr>
          <w:rFonts w:ascii="Times New Roman" w:hAnsi="Times New Roman" w:cs="Times New Roman"/>
          <w:i/>
        </w:rPr>
        <w:t>axima</w:t>
      </w:r>
      <w:r>
        <w:rPr>
          <w:rFonts w:ascii="Times New Roman" w:hAnsi="Times New Roman" w:cs="Times New Roman"/>
        </w:rPr>
        <w:t>.</w:t>
      </w:r>
    </w:p>
    <w:p w:rsidR="00DF4A66" w:rsidRPr="007C1AA4" w:rsidRDefault="00DF4A66" w:rsidP="00DF4A66">
      <w:pPr>
        <w:pStyle w:val="NoSpacing"/>
        <w:numPr>
          <w:ilvl w:val="0"/>
          <w:numId w:val="2"/>
        </w:numPr>
        <w:jc w:val="both"/>
        <w:rPr>
          <w:rFonts w:ascii="Times New Roman" w:hAnsi="Times New Roman" w:cs="Times New Roman"/>
          <w:highlight w:val="yellow"/>
        </w:rPr>
      </w:pPr>
      <w:r>
        <w:rPr>
          <w:rFonts w:ascii="Times New Roman" w:hAnsi="Times New Roman" w:cs="Times New Roman"/>
        </w:rPr>
        <w:t xml:space="preserve">Travellers may wish to enjoy a glass of wine or beer with their meals. One or two glasses </w:t>
      </w:r>
      <w:r w:rsidR="00F41709">
        <w:rPr>
          <w:rFonts w:ascii="Times New Roman" w:hAnsi="Times New Roman" w:cs="Times New Roman"/>
        </w:rPr>
        <w:t>are</w:t>
      </w:r>
      <w:r>
        <w:rPr>
          <w:rFonts w:ascii="Times New Roman" w:hAnsi="Times New Roman" w:cs="Times New Roman"/>
        </w:rPr>
        <w:t xml:space="preserve"> acceptable; and it is expected that wine will be at the cheap</w:t>
      </w:r>
      <w:r w:rsidR="002B1A41">
        <w:rPr>
          <w:rFonts w:ascii="Times New Roman" w:hAnsi="Times New Roman" w:cs="Times New Roman"/>
        </w:rPr>
        <w:t>er end of the spectrum. Should T</w:t>
      </w:r>
      <w:r>
        <w:rPr>
          <w:rFonts w:ascii="Times New Roman" w:hAnsi="Times New Roman" w:cs="Times New Roman"/>
        </w:rPr>
        <w:t>ravellers wish to enjoy more expensive wine, then they have a responsibility to pay for it themselves.</w:t>
      </w:r>
      <w:r w:rsidR="007C1AA4">
        <w:rPr>
          <w:rFonts w:ascii="Times New Roman" w:hAnsi="Times New Roman" w:cs="Times New Roman"/>
        </w:rPr>
        <w:br/>
      </w:r>
      <w:r w:rsidR="007C1AA4" w:rsidRPr="007C1AA4">
        <w:rPr>
          <w:rFonts w:ascii="Times New Roman" w:hAnsi="Times New Roman" w:cs="Times New Roman"/>
          <w:highlight w:val="yellow"/>
        </w:rPr>
        <w:t xml:space="preserve">Since 2013, STFC has been in “Special Measures”. </w:t>
      </w:r>
      <w:proofErr w:type="gramStart"/>
      <w:r w:rsidR="007C1AA4" w:rsidRPr="007C1AA4">
        <w:rPr>
          <w:rFonts w:ascii="Times New Roman" w:hAnsi="Times New Roman" w:cs="Times New Roman"/>
          <w:highlight w:val="yellow"/>
        </w:rPr>
        <w:t>This means STFC staff are</w:t>
      </w:r>
      <w:proofErr w:type="gramEnd"/>
      <w:r w:rsidR="007C1AA4" w:rsidRPr="007C1AA4">
        <w:rPr>
          <w:rFonts w:ascii="Times New Roman" w:hAnsi="Times New Roman" w:cs="Times New Roman"/>
          <w:highlight w:val="yellow"/>
        </w:rPr>
        <w:t xml:space="preserve"> not able to claim for alcohol with meals.</w:t>
      </w:r>
    </w:p>
    <w:p w:rsidR="002B1A41" w:rsidRDefault="002B1A41" w:rsidP="00FB75B3">
      <w:pPr>
        <w:pStyle w:val="NoSpacing"/>
        <w:jc w:val="both"/>
        <w:rPr>
          <w:rFonts w:ascii="Times New Roman" w:hAnsi="Times New Roman" w:cs="Times New Roman"/>
        </w:rPr>
      </w:pPr>
    </w:p>
    <w:p w:rsidR="00206AEE" w:rsidRPr="00206AEE" w:rsidRDefault="00206AEE" w:rsidP="00FB75B3">
      <w:pPr>
        <w:pStyle w:val="NoSpacing"/>
        <w:jc w:val="both"/>
        <w:rPr>
          <w:rFonts w:ascii="Times New Roman" w:hAnsi="Times New Roman" w:cs="Times New Roman"/>
          <w:u w:val="single"/>
        </w:rPr>
      </w:pPr>
      <w:r>
        <w:rPr>
          <w:rFonts w:ascii="Times New Roman" w:hAnsi="Times New Roman" w:cs="Times New Roman"/>
          <w:u w:val="single"/>
        </w:rPr>
        <w:t>Additional Expens</w:t>
      </w:r>
      <w:r w:rsidRPr="00206AEE">
        <w:rPr>
          <w:rFonts w:ascii="Times New Roman" w:hAnsi="Times New Roman" w:cs="Times New Roman"/>
          <w:u w:val="single"/>
        </w:rPr>
        <w:t>es</w:t>
      </w:r>
    </w:p>
    <w:p w:rsidR="00206AEE" w:rsidRDefault="00206AEE" w:rsidP="00FB75B3">
      <w:pPr>
        <w:pStyle w:val="NoSpacing"/>
        <w:jc w:val="both"/>
        <w:rPr>
          <w:rFonts w:ascii="Times New Roman" w:hAnsi="Times New Roman" w:cs="Times New Roman"/>
        </w:rPr>
      </w:pPr>
    </w:p>
    <w:p w:rsidR="00DF4A66" w:rsidRDefault="002B1A41" w:rsidP="00316B49">
      <w:pPr>
        <w:pStyle w:val="NoSpacing"/>
        <w:numPr>
          <w:ilvl w:val="0"/>
          <w:numId w:val="3"/>
        </w:numPr>
        <w:jc w:val="both"/>
        <w:rPr>
          <w:rFonts w:ascii="Times New Roman" w:hAnsi="Times New Roman" w:cs="Times New Roman"/>
        </w:rPr>
      </w:pPr>
      <w:r>
        <w:rPr>
          <w:rFonts w:ascii="Times New Roman" w:hAnsi="Times New Roman" w:cs="Times New Roman"/>
        </w:rPr>
        <w:t>All e</w:t>
      </w:r>
      <w:r w:rsidR="00DF4A66">
        <w:rPr>
          <w:rFonts w:ascii="Times New Roman" w:hAnsi="Times New Roman" w:cs="Times New Roman"/>
        </w:rPr>
        <w:t xml:space="preserve">xpenses should </w:t>
      </w:r>
      <w:r w:rsidR="00F41709">
        <w:rPr>
          <w:rFonts w:ascii="Times New Roman" w:hAnsi="Times New Roman" w:cs="Times New Roman"/>
        </w:rPr>
        <w:t xml:space="preserve">be </w:t>
      </w:r>
      <w:r w:rsidR="00D879EE">
        <w:rPr>
          <w:rFonts w:ascii="Times New Roman" w:hAnsi="Times New Roman" w:cs="Times New Roman"/>
        </w:rPr>
        <w:t xml:space="preserve">claimed on an </w:t>
      </w:r>
      <w:r w:rsidR="00D879EE" w:rsidRPr="00D879EE">
        <w:rPr>
          <w:rFonts w:ascii="Times New Roman" w:hAnsi="Times New Roman" w:cs="Times New Roman"/>
          <w:i/>
        </w:rPr>
        <w:t>Actuals</w:t>
      </w:r>
      <w:r w:rsidR="00DF4A66">
        <w:rPr>
          <w:rFonts w:ascii="Times New Roman" w:hAnsi="Times New Roman" w:cs="Times New Roman"/>
        </w:rPr>
        <w:t xml:space="preserve"> basis</w:t>
      </w:r>
      <w:r>
        <w:rPr>
          <w:rFonts w:ascii="Times New Roman" w:hAnsi="Times New Roman" w:cs="Times New Roman"/>
        </w:rPr>
        <w:t xml:space="preserve"> (but see below)</w:t>
      </w:r>
      <w:r w:rsidR="00DF4A66">
        <w:rPr>
          <w:rFonts w:ascii="Times New Roman" w:hAnsi="Times New Roman" w:cs="Times New Roman"/>
        </w:rPr>
        <w:t>.</w:t>
      </w:r>
    </w:p>
    <w:p w:rsidR="00DF4A66" w:rsidRPr="00316B49" w:rsidRDefault="00DF4A66" w:rsidP="00316B49">
      <w:pPr>
        <w:pStyle w:val="NoSpacing"/>
        <w:numPr>
          <w:ilvl w:val="0"/>
          <w:numId w:val="3"/>
        </w:numPr>
        <w:jc w:val="both"/>
        <w:rPr>
          <w:rFonts w:ascii="Times New Roman" w:hAnsi="Times New Roman" w:cs="Times New Roman"/>
          <w:strike/>
        </w:rPr>
      </w:pPr>
      <w:r>
        <w:rPr>
          <w:rFonts w:ascii="Times New Roman" w:hAnsi="Times New Roman" w:cs="Times New Roman"/>
        </w:rPr>
        <w:t xml:space="preserve">Claims on top of necessary transport costs, regular meals, occasional beverages and accommodation must be justified. Where </w:t>
      </w:r>
      <w:r w:rsidRPr="00DF4A66">
        <w:rPr>
          <w:rFonts w:ascii="Times New Roman" w:hAnsi="Times New Roman" w:cs="Times New Roman"/>
          <w:i/>
        </w:rPr>
        <w:t>Allowances</w:t>
      </w:r>
      <w:r>
        <w:rPr>
          <w:rFonts w:ascii="Times New Roman" w:hAnsi="Times New Roman" w:cs="Times New Roman"/>
        </w:rPr>
        <w:t xml:space="preserve"> may be claimed (see below), minor expenses should be covered by these</w:t>
      </w:r>
      <w:r w:rsidR="005839FB">
        <w:rPr>
          <w:rFonts w:ascii="Times New Roman" w:hAnsi="Times New Roman" w:cs="Times New Roman"/>
        </w:rPr>
        <w:t>.</w:t>
      </w:r>
    </w:p>
    <w:p w:rsidR="00DF4A66" w:rsidRDefault="00DF4A66" w:rsidP="00FB75B3">
      <w:pPr>
        <w:pStyle w:val="NoSpacing"/>
        <w:jc w:val="both"/>
        <w:rPr>
          <w:rFonts w:ascii="Times New Roman" w:hAnsi="Times New Roman" w:cs="Times New Roman"/>
        </w:rPr>
      </w:pPr>
    </w:p>
    <w:p w:rsidR="00206AEE" w:rsidRPr="00206AEE" w:rsidRDefault="00DF4A66" w:rsidP="00FB75B3">
      <w:pPr>
        <w:pStyle w:val="NoSpacing"/>
        <w:jc w:val="both"/>
        <w:rPr>
          <w:rFonts w:ascii="Times New Roman" w:hAnsi="Times New Roman" w:cs="Times New Roman"/>
          <w:u w:val="single"/>
        </w:rPr>
      </w:pPr>
      <w:r>
        <w:rPr>
          <w:rFonts w:ascii="Times New Roman" w:hAnsi="Times New Roman" w:cs="Times New Roman"/>
          <w:u w:val="single"/>
        </w:rPr>
        <w:t>Allowances</w:t>
      </w:r>
    </w:p>
    <w:p w:rsidR="00206AEE" w:rsidRDefault="00206AEE" w:rsidP="00FB75B3">
      <w:pPr>
        <w:pStyle w:val="NoSpacing"/>
        <w:jc w:val="both"/>
        <w:rPr>
          <w:rFonts w:ascii="Times New Roman" w:hAnsi="Times New Roman" w:cs="Times New Roman"/>
        </w:rPr>
      </w:pPr>
    </w:p>
    <w:p w:rsidR="002C40DF" w:rsidRPr="004B7067" w:rsidRDefault="004B7067" w:rsidP="00316B49">
      <w:pPr>
        <w:pStyle w:val="NoSpacing"/>
        <w:numPr>
          <w:ilvl w:val="0"/>
          <w:numId w:val="4"/>
        </w:numPr>
        <w:jc w:val="both"/>
        <w:rPr>
          <w:rFonts w:ascii="Times New Roman" w:hAnsi="Times New Roman" w:cs="Times New Roman"/>
          <w:highlight w:val="yellow"/>
        </w:rPr>
      </w:pPr>
      <w:r w:rsidRPr="004B7067">
        <w:rPr>
          <w:rFonts w:ascii="Times New Roman" w:hAnsi="Times New Roman" w:cs="Times New Roman"/>
          <w:highlight w:val="yellow"/>
        </w:rPr>
        <w:t xml:space="preserve">UK </w:t>
      </w:r>
      <w:r>
        <w:rPr>
          <w:rFonts w:ascii="Times New Roman" w:hAnsi="Times New Roman" w:cs="Times New Roman"/>
          <w:highlight w:val="yellow"/>
        </w:rPr>
        <w:t>and</w:t>
      </w:r>
      <w:r w:rsidRPr="004B7067">
        <w:rPr>
          <w:rFonts w:ascii="Times New Roman" w:hAnsi="Times New Roman" w:cs="Times New Roman"/>
          <w:highlight w:val="yellow"/>
        </w:rPr>
        <w:t xml:space="preserve"> </w:t>
      </w:r>
      <w:r w:rsidR="002B1A41" w:rsidRPr="004B7067">
        <w:rPr>
          <w:rFonts w:ascii="Times New Roman" w:hAnsi="Times New Roman" w:cs="Times New Roman"/>
          <w:highlight w:val="yellow"/>
        </w:rPr>
        <w:t>Overseas T</w:t>
      </w:r>
      <w:r w:rsidRPr="004B7067">
        <w:rPr>
          <w:rFonts w:ascii="Times New Roman" w:hAnsi="Times New Roman" w:cs="Times New Roman"/>
          <w:highlight w:val="yellow"/>
        </w:rPr>
        <w:t>ravellers may claim £5</w:t>
      </w:r>
      <w:r w:rsidR="00316B49" w:rsidRPr="004B7067">
        <w:rPr>
          <w:rFonts w:ascii="Times New Roman" w:hAnsi="Times New Roman" w:cs="Times New Roman"/>
          <w:highlight w:val="yellow"/>
        </w:rPr>
        <w:t xml:space="preserve"> </w:t>
      </w:r>
      <w:r w:rsidR="00316B49" w:rsidRPr="004B7067">
        <w:rPr>
          <w:rFonts w:ascii="Times New Roman" w:hAnsi="Times New Roman" w:cs="Times New Roman"/>
          <w:highlight w:val="yellow"/>
          <w:u w:val="single"/>
        </w:rPr>
        <w:t>per night</w:t>
      </w:r>
      <w:r w:rsidR="00316B49" w:rsidRPr="004B7067">
        <w:rPr>
          <w:rFonts w:ascii="Times New Roman" w:hAnsi="Times New Roman" w:cs="Times New Roman"/>
          <w:highlight w:val="yellow"/>
        </w:rPr>
        <w:t>.</w:t>
      </w:r>
    </w:p>
    <w:p w:rsidR="00316B49" w:rsidRDefault="004B7067" w:rsidP="00316B49">
      <w:pPr>
        <w:pStyle w:val="NoSpacing"/>
        <w:numPr>
          <w:ilvl w:val="0"/>
          <w:numId w:val="4"/>
        </w:numPr>
        <w:jc w:val="both"/>
        <w:rPr>
          <w:rFonts w:ascii="Times New Roman" w:hAnsi="Times New Roman" w:cs="Times New Roman"/>
        </w:rPr>
      </w:pPr>
      <w:r>
        <w:rPr>
          <w:rFonts w:ascii="Times New Roman" w:hAnsi="Times New Roman" w:cs="Times New Roman"/>
        </w:rPr>
        <w:t>UK and</w:t>
      </w:r>
      <w:r w:rsidR="002B1A41">
        <w:rPr>
          <w:rFonts w:ascii="Times New Roman" w:hAnsi="Times New Roman" w:cs="Times New Roman"/>
        </w:rPr>
        <w:t xml:space="preserve"> Overseas T</w:t>
      </w:r>
      <w:r w:rsidR="00316B49">
        <w:rPr>
          <w:rFonts w:ascii="Times New Roman" w:hAnsi="Times New Roman" w:cs="Times New Roman"/>
        </w:rPr>
        <w:t xml:space="preserve">ravellers may claim </w:t>
      </w:r>
      <w:r w:rsidR="00316B49" w:rsidRPr="002B1A41">
        <w:rPr>
          <w:rFonts w:ascii="Times New Roman" w:hAnsi="Times New Roman" w:cs="Times New Roman"/>
          <w:u w:val="single"/>
        </w:rPr>
        <w:t>up to</w:t>
      </w:r>
      <w:r w:rsidR="00316B49">
        <w:rPr>
          <w:rFonts w:ascii="Times New Roman" w:hAnsi="Times New Roman" w:cs="Times New Roman"/>
        </w:rPr>
        <w:t xml:space="preserve"> £5 </w:t>
      </w:r>
      <w:r w:rsidR="00316B49" w:rsidRPr="00D879EE">
        <w:rPr>
          <w:rFonts w:ascii="Times New Roman" w:hAnsi="Times New Roman" w:cs="Times New Roman"/>
          <w:u w:val="single"/>
        </w:rPr>
        <w:t>per day</w:t>
      </w:r>
      <w:r w:rsidR="00316B49">
        <w:rPr>
          <w:rFonts w:ascii="Times New Roman" w:hAnsi="Times New Roman" w:cs="Times New Roman"/>
        </w:rPr>
        <w:t xml:space="preserve"> for actual expenses</w:t>
      </w:r>
      <w:r w:rsidR="002B1A41">
        <w:rPr>
          <w:rFonts w:ascii="Times New Roman" w:hAnsi="Times New Roman" w:cs="Times New Roman"/>
        </w:rPr>
        <w:t xml:space="preserve"> where they do not have a receipt</w:t>
      </w:r>
      <w:r w:rsidR="00316B49">
        <w:rPr>
          <w:rFonts w:ascii="Times New Roman" w:hAnsi="Times New Roman" w:cs="Times New Roman"/>
        </w:rPr>
        <w:t xml:space="preserve"> – these should be itemised.</w:t>
      </w:r>
    </w:p>
    <w:p w:rsidR="00316B49" w:rsidRDefault="00316B49" w:rsidP="00FB75B3">
      <w:pPr>
        <w:pStyle w:val="NoSpacing"/>
        <w:jc w:val="both"/>
        <w:rPr>
          <w:rFonts w:ascii="Times New Roman" w:hAnsi="Times New Roman" w:cs="Times New Roman"/>
        </w:rPr>
      </w:pPr>
    </w:p>
    <w:p w:rsidR="00316B49" w:rsidRDefault="00EB323C" w:rsidP="00FB75B3">
      <w:pPr>
        <w:pStyle w:val="NoSpacing"/>
        <w:jc w:val="both"/>
        <w:rPr>
          <w:rFonts w:ascii="Times New Roman" w:hAnsi="Times New Roman" w:cs="Times New Roman"/>
        </w:rPr>
      </w:pPr>
      <w:r>
        <w:rPr>
          <w:rFonts w:ascii="Times New Roman" w:hAnsi="Times New Roman" w:cs="Times New Roman"/>
        </w:rPr>
        <w:t>The note provides guidance with respect to STFC’s expectations. What is allowed in a given University should be discussed with those in authority. Significant departures from this guidance should be discussed wit</w:t>
      </w:r>
      <w:r w:rsidR="00A76345">
        <w:rPr>
          <w:rFonts w:ascii="Times New Roman" w:hAnsi="Times New Roman" w:cs="Times New Roman"/>
        </w:rPr>
        <w:t>h the appropriate Budget Holder and possibly STFC.</w:t>
      </w:r>
    </w:p>
    <w:p w:rsidR="00EB323C" w:rsidRDefault="00EB323C" w:rsidP="00FB75B3">
      <w:pPr>
        <w:pStyle w:val="NoSpacing"/>
        <w:jc w:val="both"/>
        <w:rPr>
          <w:rFonts w:ascii="Times New Roman" w:hAnsi="Times New Roman" w:cs="Times New Roman"/>
        </w:rPr>
      </w:pPr>
    </w:p>
    <w:p w:rsidR="00EB323C" w:rsidRDefault="00EB323C" w:rsidP="00FB75B3">
      <w:pPr>
        <w:pStyle w:val="NoSpacing"/>
        <w:jc w:val="both"/>
        <w:rPr>
          <w:rFonts w:ascii="Times New Roman" w:hAnsi="Times New Roman" w:cs="Times New Roman"/>
        </w:rPr>
      </w:pPr>
    </w:p>
    <w:p w:rsidR="002C40DF" w:rsidRPr="002C40DF" w:rsidRDefault="002C40DF" w:rsidP="002C40DF">
      <w:pPr>
        <w:pStyle w:val="NoSpacing"/>
        <w:jc w:val="center"/>
        <w:rPr>
          <w:rFonts w:ascii="Times New Roman" w:hAnsi="Times New Roman" w:cs="Times New Roman"/>
          <w:u w:val="single"/>
        </w:rPr>
      </w:pPr>
      <w:r w:rsidRPr="002C40DF">
        <w:rPr>
          <w:rFonts w:ascii="Times New Roman" w:hAnsi="Times New Roman" w:cs="Times New Roman"/>
          <w:u w:val="single"/>
        </w:rPr>
        <w:t>Appendix A – Indicative Maxima for Meals in UK</w:t>
      </w:r>
    </w:p>
    <w:p w:rsidR="00206AEE" w:rsidRDefault="00206AEE" w:rsidP="00FB75B3">
      <w:pPr>
        <w:pStyle w:val="NoSpacing"/>
        <w:jc w:val="both"/>
        <w:rPr>
          <w:rFonts w:ascii="Times New Roman" w:hAnsi="Times New Roman" w:cs="Times New Roman"/>
        </w:rPr>
      </w:pPr>
    </w:p>
    <w:p w:rsidR="00206AEE" w:rsidRPr="004B7067" w:rsidRDefault="002C40DF" w:rsidP="00F41709">
      <w:pPr>
        <w:pStyle w:val="NoSpacing"/>
        <w:ind w:left="720"/>
        <w:jc w:val="both"/>
        <w:rPr>
          <w:rFonts w:ascii="Times New Roman" w:hAnsi="Times New Roman" w:cs="Times New Roman"/>
          <w:highlight w:val="yellow"/>
        </w:rPr>
      </w:pPr>
      <w:r w:rsidRPr="004B7067">
        <w:rPr>
          <w:rFonts w:ascii="Times New Roman" w:hAnsi="Times New Roman" w:cs="Times New Roman"/>
          <w:highlight w:val="yellow"/>
        </w:rPr>
        <w:t>Breakfast</w:t>
      </w:r>
      <w:r w:rsidR="004B7067" w:rsidRPr="004B7067">
        <w:rPr>
          <w:rFonts w:ascii="Times New Roman" w:hAnsi="Times New Roman" w:cs="Times New Roman"/>
          <w:highlight w:val="yellow"/>
        </w:rPr>
        <w:t xml:space="preserve"> (when not included as B&amp;B) </w:t>
      </w:r>
      <w:r w:rsidR="004B7067" w:rsidRPr="004B7067">
        <w:rPr>
          <w:rFonts w:ascii="Times New Roman" w:hAnsi="Times New Roman" w:cs="Times New Roman"/>
          <w:highlight w:val="yellow"/>
        </w:rPr>
        <w:tab/>
      </w:r>
      <w:r w:rsidR="004B7067" w:rsidRPr="004B7067">
        <w:rPr>
          <w:rFonts w:ascii="Times New Roman" w:hAnsi="Times New Roman" w:cs="Times New Roman"/>
          <w:highlight w:val="yellow"/>
        </w:rPr>
        <w:tab/>
        <w:t>£7.5</w:t>
      </w:r>
      <w:r w:rsidRPr="004B7067">
        <w:rPr>
          <w:rFonts w:ascii="Times New Roman" w:hAnsi="Times New Roman" w:cs="Times New Roman"/>
          <w:highlight w:val="yellow"/>
        </w:rPr>
        <w:t>0</w:t>
      </w:r>
    </w:p>
    <w:p w:rsidR="002C40DF" w:rsidRPr="004B7067" w:rsidRDefault="002C40DF" w:rsidP="00F41709">
      <w:pPr>
        <w:pStyle w:val="NoSpacing"/>
        <w:ind w:left="720"/>
        <w:jc w:val="both"/>
        <w:rPr>
          <w:rFonts w:ascii="Times New Roman" w:hAnsi="Times New Roman" w:cs="Times New Roman"/>
          <w:highlight w:val="yellow"/>
        </w:rPr>
      </w:pPr>
      <w:r w:rsidRPr="004B7067">
        <w:rPr>
          <w:rFonts w:ascii="Times New Roman" w:hAnsi="Times New Roman" w:cs="Times New Roman"/>
          <w:highlight w:val="yellow"/>
        </w:rPr>
        <w:t>Lunch</w:t>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r>
      <w:r w:rsidR="004B7067" w:rsidRPr="004B7067">
        <w:rPr>
          <w:rFonts w:ascii="Times New Roman" w:hAnsi="Times New Roman" w:cs="Times New Roman"/>
          <w:highlight w:val="yellow"/>
        </w:rPr>
        <w:tab/>
        <w:t>£15.0</w:t>
      </w:r>
      <w:r w:rsidRPr="004B7067">
        <w:rPr>
          <w:rFonts w:ascii="Times New Roman" w:hAnsi="Times New Roman" w:cs="Times New Roman"/>
          <w:highlight w:val="yellow"/>
        </w:rPr>
        <w:t>0</w:t>
      </w:r>
    </w:p>
    <w:p w:rsidR="002C40DF" w:rsidRPr="004B7067" w:rsidRDefault="004B7067" w:rsidP="00F41709">
      <w:pPr>
        <w:pStyle w:val="NoSpacing"/>
        <w:ind w:left="720"/>
        <w:jc w:val="both"/>
        <w:rPr>
          <w:rFonts w:ascii="Times New Roman" w:hAnsi="Times New Roman" w:cs="Times New Roman"/>
          <w:highlight w:val="yellow"/>
        </w:rPr>
      </w:pPr>
      <w:r w:rsidRPr="004B7067">
        <w:rPr>
          <w:rFonts w:ascii="Times New Roman" w:hAnsi="Times New Roman" w:cs="Times New Roman"/>
          <w:highlight w:val="yellow"/>
        </w:rPr>
        <w:t>Supper</w:t>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t>£25</w:t>
      </w:r>
      <w:r w:rsidR="002C40DF" w:rsidRPr="004B7067">
        <w:rPr>
          <w:rFonts w:ascii="Times New Roman" w:hAnsi="Times New Roman" w:cs="Times New Roman"/>
          <w:highlight w:val="yellow"/>
        </w:rPr>
        <w:t>.00</w:t>
      </w:r>
    </w:p>
    <w:p w:rsidR="004B7067" w:rsidRPr="00FB75B3" w:rsidRDefault="004B7067" w:rsidP="00F41709">
      <w:pPr>
        <w:pStyle w:val="NoSpacing"/>
        <w:ind w:left="720"/>
        <w:jc w:val="both"/>
        <w:rPr>
          <w:rFonts w:ascii="Times New Roman" w:hAnsi="Times New Roman" w:cs="Times New Roman"/>
        </w:rPr>
      </w:pPr>
      <w:r w:rsidRPr="004B7067">
        <w:rPr>
          <w:rFonts w:ascii="Times New Roman" w:hAnsi="Times New Roman" w:cs="Times New Roman"/>
          <w:highlight w:val="yellow"/>
        </w:rPr>
        <w:t xml:space="preserve">Or Lunch &amp; Supper combined </w:t>
      </w:r>
      <w:r w:rsidRPr="004B7067">
        <w:rPr>
          <w:rFonts w:ascii="Times New Roman" w:hAnsi="Times New Roman" w:cs="Times New Roman"/>
          <w:highlight w:val="yellow"/>
        </w:rPr>
        <w:tab/>
      </w:r>
      <w:r w:rsidRPr="004B7067">
        <w:rPr>
          <w:rFonts w:ascii="Times New Roman" w:hAnsi="Times New Roman" w:cs="Times New Roman"/>
          <w:highlight w:val="yellow"/>
        </w:rPr>
        <w:tab/>
      </w:r>
      <w:r w:rsidRPr="004B7067">
        <w:rPr>
          <w:rFonts w:ascii="Times New Roman" w:hAnsi="Times New Roman" w:cs="Times New Roman"/>
          <w:highlight w:val="yellow"/>
        </w:rPr>
        <w:tab/>
        <w:t>£40.00</w:t>
      </w:r>
    </w:p>
    <w:p w:rsidR="00FB75B3" w:rsidRDefault="00FB75B3" w:rsidP="00FB75B3">
      <w:pPr>
        <w:pStyle w:val="NoSpacing"/>
        <w:jc w:val="both"/>
        <w:rPr>
          <w:rFonts w:ascii="Times New Roman" w:hAnsi="Times New Roman" w:cs="Times New Roman"/>
        </w:rPr>
      </w:pPr>
    </w:p>
    <w:p w:rsidR="00F41709" w:rsidRPr="002C40DF" w:rsidRDefault="00F41709" w:rsidP="00F41709">
      <w:pPr>
        <w:pStyle w:val="NoSpacing"/>
        <w:jc w:val="center"/>
        <w:rPr>
          <w:rFonts w:ascii="Times New Roman" w:hAnsi="Times New Roman" w:cs="Times New Roman"/>
          <w:u w:val="single"/>
        </w:rPr>
      </w:pPr>
      <w:r>
        <w:rPr>
          <w:rFonts w:ascii="Times New Roman" w:hAnsi="Times New Roman" w:cs="Times New Roman"/>
          <w:u w:val="single"/>
        </w:rPr>
        <w:t>Appendix B</w:t>
      </w:r>
      <w:r w:rsidRPr="002C40DF">
        <w:rPr>
          <w:rFonts w:ascii="Times New Roman" w:hAnsi="Times New Roman" w:cs="Times New Roman"/>
          <w:u w:val="single"/>
        </w:rPr>
        <w:t xml:space="preserve"> – Indicative Maxima for Meals in </w:t>
      </w:r>
      <w:r>
        <w:rPr>
          <w:rFonts w:ascii="Times New Roman" w:hAnsi="Times New Roman" w:cs="Times New Roman"/>
          <w:u w:val="single"/>
        </w:rPr>
        <w:t>Geneva</w:t>
      </w:r>
    </w:p>
    <w:p w:rsidR="00F41709" w:rsidRDefault="00F41709" w:rsidP="00F41709">
      <w:pPr>
        <w:pStyle w:val="NoSpacing"/>
        <w:jc w:val="both"/>
        <w:rPr>
          <w:rFonts w:ascii="Times New Roman" w:hAnsi="Times New Roman" w:cs="Times New Roman"/>
        </w:rPr>
      </w:pPr>
    </w:p>
    <w:p w:rsidR="00F41709" w:rsidRDefault="00F41709" w:rsidP="00F41709">
      <w:pPr>
        <w:pStyle w:val="NoSpacing"/>
        <w:ind w:left="720"/>
        <w:jc w:val="both"/>
        <w:rPr>
          <w:rFonts w:ascii="Times New Roman" w:hAnsi="Times New Roman" w:cs="Times New Roman"/>
        </w:rPr>
      </w:pPr>
      <w:r>
        <w:rPr>
          <w:rFonts w:ascii="Times New Roman" w:hAnsi="Times New Roman" w:cs="Times New Roman"/>
        </w:rPr>
        <w:t>Breakfast (</w:t>
      </w:r>
      <w:r w:rsidR="00654601">
        <w:rPr>
          <w:rFonts w:ascii="Times New Roman" w:hAnsi="Times New Roman" w:cs="Times New Roman"/>
        </w:rPr>
        <w:t xml:space="preserve">when not included as B&amp;B) </w:t>
      </w:r>
      <w:r w:rsidR="00654601">
        <w:rPr>
          <w:rFonts w:ascii="Times New Roman" w:hAnsi="Times New Roman" w:cs="Times New Roman"/>
        </w:rPr>
        <w:tab/>
      </w:r>
      <w:r w:rsidR="00654601">
        <w:rPr>
          <w:rFonts w:ascii="Times New Roman" w:hAnsi="Times New Roman" w:cs="Times New Roman"/>
        </w:rPr>
        <w:tab/>
        <w:t>28.0</w:t>
      </w:r>
      <w:r>
        <w:rPr>
          <w:rFonts w:ascii="Times New Roman" w:hAnsi="Times New Roman" w:cs="Times New Roman"/>
        </w:rPr>
        <w:t>0 CHF</w:t>
      </w:r>
    </w:p>
    <w:p w:rsidR="00F41709" w:rsidRDefault="00F41709" w:rsidP="00F41709">
      <w:pPr>
        <w:pStyle w:val="NoSpacing"/>
        <w:ind w:left="720"/>
        <w:jc w:val="both"/>
        <w:rPr>
          <w:rFonts w:ascii="Times New Roman" w:hAnsi="Times New Roman" w:cs="Times New Roman"/>
        </w:rPr>
      </w:pPr>
      <w:r>
        <w:rPr>
          <w:rFonts w:ascii="Times New Roman" w:hAnsi="Times New Roman" w:cs="Times New Roman"/>
        </w:rPr>
        <w:t>Lunch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40.00 CHF</w:t>
      </w:r>
    </w:p>
    <w:p w:rsidR="00F41709" w:rsidRPr="00FB75B3" w:rsidRDefault="00654601" w:rsidP="00F41709">
      <w:pPr>
        <w:pStyle w:val="NoSpacing"/>
        <w:ind w:left="720"/>
        <w:jc w:val="both"/>
        <w:rPr>
          <w:rFonts w:ascii="Times New Roman" w:hAnsi="Times New Roman" w:cs="Times New Roman"/>
        </w:rPr>
      </w:pPr>
      <w:r>
        <w:rPr>
          <w:rFonts w:ascii="Times New Roman" w:hAnsi="Times New Roman" w:cs="Times New Roman"/>
        </w:rPr>
        <w:t>Supper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w:t>
      </w:r>
      <w:r w:rsidR="00F41709">
        <w:rPr>
          <w:rFonts w:ascii="Times New Roman" w:hAnsi="Times New Roman" w:cs="Times New Roman"/>
        </w:rPr>
        <w:t>.00 CHF</w:t>
      </w:r>
    </w:p>
    <w:p w:rsidR="00316B49" w:rsidRDefault="00F41709" w:rsidP="00FB75B3">
      <w:pPr>
        <w:pStyle w:val="NoSpacing"/>
        <w:jc w:val="both"/>
        <w:rPr>
          <w:rFonts w:ascii="Times New Roman" w:hAnsi="Times New Roman" w:cs="Times New Roman"/>
        </w:rPr>
      </w:pPr>
      <w:r>
        <w:rPr>
          <w:rFonts w:ascii="Times New Roman" w:hAnsi="Times New Roman" w:cs="Times New Roman"/>
        </w:rPr>
        <w:t>It is expected that much of the time, travellers will attempt to save money by eating in the CERN restaurants.</w:t>
      </w:r>
    </w:p>
    <w:p w:rsidR="00F41709" w:rsidRPr="00FB75B3" w:rsidRDefault="00F41709" w:rsidP="00FB75B3">
      <w:pPr>
        <w:pStyle w:val="NoSpacing"/>
        <w:jc w:val="both"/>
        <w:rPr>
          <w:rFonts w:ascii="Times New Roman" w:hAnsi="Times New Roman" w:cs="Times New Roman"/>
        </w:rPr>
      </w:pPr>
    </w:p>
    <w:sectPr w:rsidR="00F41709" w:rsidRPr="00FB75B3" w:rsidSect="00920C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48" w:rsidRDefault="002E4348" w:rsidP="00E02564">
      <w:pPr>
        <w:spacing w:after="0" w:line="240" w:lineRule="auto"/>
      </w:pPr>
      <w:r>
        <w:separator/>
      </w:r>
    </w:p>
  </w:endnote>
  <w:endnote w:type="continuationSeparator" w:id="0">
    <w:p w:rsidR="002E4348" w:rsidRDefault="002E4348" w:rsidP="00E0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48" w:rsidRDefault="002E4348" w:rsidP="00E02564">
      <w:pPr>
        <w:spacing w:after="0" w:line="240" w:lineRule="auto"/>
      </w:pPr>
      <w:r>
        <w:separator/>
      </w:r>
    </w:p>
  </w:footnote>
  <w:footnote w:type="continuationSeparator" w:id="0">
    <w:p w:rsidR="002E4348" w:rsidRDefault="002E4348" w:rsidP="00E02564">
      <w:pPr>
        <w:spacing w:after="0" w:line="240" w:lineRule="auto"/>
      </w:pPr>
      <w:r>
        <w:continuationSeparator/>
      </w:r>
    </w:p>
  </w:footnote>
  <w:footnote w:id="1">
    <w:p w:rsidR="002E4348" w:rsidRPr="00E02564" w:rsidRDefault="002E4348" w:rsidP="00A76345">
      <w:pPr>
        <w:pStyle w:val="FootnoteText"/>
        <w:jc w:val="both"/>
        <w:rPr>
          <w:rFonts w:ascii="Times New Roman" w:hAnsi="Times New Roman" w:cs="Times New Roman"/>
        </w:rPr>
      </w:pPr>
      <w:r w:rsidRPr="00E02564">
        <w:rPr>
          <w:rStyle w:val="FootnoteReference"/>
          <w:rFonts w:ascii="Times New Roman" w:hAnsi="Times New Roman" w:cs="Times New Roman"/>
        </w:rPr>
        <w:footnoteRef/>
      </w:r>
      <w:r w:rsidRPr="00E02564">
        <w:rPr>
          <w:rFonts w:ascii="Times New Roman" w:hAnsi="Times New Roman" w:cs="Times New Roman"/>
        </w:rPr>
        <w:t xml:space="preserve"> The move to </w:t>
      </w:r>
      <w:r w:rsidRPr="00D879EE">
        <w:rPr>
          <w:rFonts w:ascii="Times New Roman" w:hAnsi="Times New Roman" w:cs="Times New Roman"/>
          <w:i/>
        </w:rPr>
        <w:t>Actuals</w:t>
      </w:r>
      <w:r w:rsidRPr="00E02564">
        <w:rPr>
          <w:rFonts w:ascii="Times New Roman" w:hAnsi="Times New Roman" w:cs="Times New Roman"/>
        </w:rPr>
        <w:t xml:space="preserve"> was ostensibly </w:t>
      </w:r>
      <w:r>
        <w:rPr>
          <w:rFonts w:ascii="Times New Roman" w:hAnsi="Times New Roman" w:cs="Times New Roman"/>
        </w:rPr>
        <w:t xml:space="preserve">to harmonise systems across the research councils, and with some mind </w:t>
      </w:r>
      <w:r w:rsidRPr="00E02564">
        <w:rPr>
          <w:rFonts w:ascii="Times New Roman" w:hAnsi="Times New Roman" w:cs="Times New Roman"/>
        </w:rPr>
        <w:t>to increase accountability</w:t>
      </w:r>
      <w:r>
        <w:rPr>
          <w:rFonts w:ascii="Times New Roman" w:hAnsi="Times New Roman" w:cs="Times New Roman"/>
        </w:rPr>
        <w:t xml:space="preserve">, but </w:t>
      </w:r>
      <w:r w:rsidRPr="00E02564">
        <w:rPr>
          <w:rFonts w:ascii="Times New Roman" w:hAnsi="Times New Roman" w:cs="Times New Roman"/>
        </w:rPr>
        <w:t>not to save money</w:t>
      </w:r>
      <w:r>
        <w:rPr>
          <w:rFonts w:ascii="Times New Roman" w:hAnsi="Times New Roman" w:cs="Times New Roman"/>
        </w:rPr>
        <w:t xml:space="preserve"> per se</w:t>
      </w:r>
      <w:r w:rsidRPr="00E02564">
        <w:rPr>
          <w:rFonts w:ascii="Times New Roman" w:hAnsi="Times New Roman" w:cs="Times New Roman"/>
        </w:rPr>
        <w:t xml:space="preserve">. Whether this is achieved is a point of debate. Nevertheless, while the hope is that travellers are not out of pocket, the change may </w:t>
      </w:r>
      <w:r w:rsidR="00654601">
        <w:rPr>
          <w:rFonts w:ascii="Times New Roman" w:hAnsi="Times New Roman" w:cs="Times New Roman"/>
        </w:rPr>
        <w:t>reduce</w:t>
      </w:r>
      <w:r w:rsidRPr="00E02564">
        <w:rPr>
          <w:rFonts w:ascii="Times New Roman" w:hAnsi="Times New Roman" w:cs="Times New Roman"/>
        </w:rPr>
        <w:t xml:space="preserve"> travel costs.</w:t>
      </w:r>
    </w:p>
  </w:footnote>
  <w:footnote w:id="2">
    <w:p w:rsidR="002E4348" w:rsidRPr="00A76345" w:rsidRDefault="002E4348">
      <w:pPr>
        <w:pStyle w:val="FootnoteText"/>
        <w:rPr>
          <w:rFonts w:ascii="Times New Roman" w:hAnsi="Times New Roman" w:cs="Times New Roman"/>
        </w:rPr>
      </w:pPr>
      <w:r w:rsidRPr="00A76345">
        <w:rPr>
          <w:rStyle w:val="FootnoteReference"/>
          <w:rFonts w:ascii="Times New Roman" w:hAnsi="Times New Roman" w:cs="Times New Roman"/>
        </w:rPr>
        <w:footnoteRef/>
      </w:r>
      <w:r w:rsidRPr="00A76345">
        <w:rPr>
          <w:rFonts w:ascii="Times New Roman" w:hAnsi="Times New Roman" w:cs="Times New Roman"/>
        </w:rPr>
        <w:t xml:space="preserve"> These rates were </w:t>
      </w:r>
      <w:r>
        <w:rPr>
          <w:rFonts w:ascii="Times New Roman" w:hAnsi="Times New Roman" w:cs="Times New Roman"/>
        </w:rPr>
        <w:t>set</w:t>
      </w:r>
      <w:r w:rsidRPr="00A76345">
        <w:rPr>
          <w:rFonts w:ascii="Times New Roman" w:hAnsi="Times New Roman" w:cs="Times New Roman"/>
        </w:rPr>
        <w:t xml:space="preserve"> by an independent advisory body for use by STFC.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CBE"/>
    <w:multiLevelType w:val="hybridMultilevel"/>
    <w:tmpl w:val="2702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E76864"/>
    <w:multiLevelType w:val="hybridMultilevel"/>
    <w:tmpl w:val="080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8D60AC"/>
    <w:multiLevelType w:val="hybridMultilevel"/>
    <w:tmpl w:val="DF1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21DEE"/>
    <w:multiLevelType w:val="hybridMultilevel"/>
    <w:tmpl w:val="E348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525310"/>
    <w:multiLevelType w:val="hybridMultilevel"/>
    <w:tmpl w:val="AD26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75B3"/>
    <w:rsid w:val="0004679F"/>
    <w:rsid w:val="001D5DC0"/>
    <w:rsid w:val="00206AEE"/>
    <w:rsid w:val="00270EB9"/>
    <w:rsid w:val="002B1A41"/>
    <w:rsid w:val="002C40DF"/>
    <w:rsid w:val="002E4348"/>
    <w:rsid w:val="00316B49"/>
    <w:rsid w:val="003F321D"/>
    <w:rsid w:val="004B7067"/>
    <w:rsid w:val="004E547C"/>
    <w:rsid w:val="00570AD3"/>
    <w:rsid w:val="005839FB"/>
    <w:rsid w:val="005C153C"/>
    <w:rsid w:val="00654601"/>
    <w:rsid w:val="00686590"/>
    <w:rsid w:val="00793CBE"/>
    <w:rsid w:val="007C1AA4"/>
    <w:rsid w:val="008A1A6F"/>
    <w:rsid w:val="00920CA7"/>
    <w:rsid w:val="009444B3"/>
    <w:rsid w:val="009844CA"/>
    <w:rsid w:val="00997C2B"/>
    <w:rsid w:val="00A6328E"/>
    <w:rsid w:val="00A76345"/>
    <w:rsid w:val="00AB33FD"/>
    <w:rsid w:val="00BC2557"/>
    <w:rsid w:val="00C43F95"/>
    <w:rsid w:val="00D02118"/>
    <w:rsid w:val="00D879EE"/>
    <w:rsid w:val="00DF4A66"/>
    <w:rsid w:val="00E02564"/>
    <w:rsid w:val="00E22E6F"/>
    <w:rsid w:val="00EB323C"/>
    <w:rsid w:val="00F41709"/>
    <w:rsid w:val="00FB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5B3"/>
    <w:pPr>
      <w:spacing w:after="0" w:line="240" w:lineRule="auto"/>
    </w:pPr>
  </w:style>
  <w:style w:type="character" w:styleId="Hyperlink">
    <w:name w:val="Hyperlink"/>
    <w:basedOn w:val="DefaultParagraphFont"/>
    <w:uiPriority w:val="99"/>
    <w:unhideWhenUsed/>
    <w:rsid w:val="00FB75B3"/>
    <w:rPr>
      <w:color w:val="0000FF" w:themeColor="hyperlink"/>
      <w:u w:val="single"/>
    </w:rPr>
  </w:style>
  <w:style w:type="paragraph" w:styleId="FootnoteText">
    <w:name w:val="footnote text"/>
    <w:basedOn w:val="Normal"/>
    <w:link w:val="FootnoteTextChar"/>
    <w:uiPriority w:val="99"/>
    <w:semiHidden/>
    <w:unhideWhenUsed/>
    <w:rsid w:val="00E025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564"/>
    <w:rPr>
      <w:sz w:val="20"/>
      <w:szCs w:val="20"/>
    </w:rPr>
  </w:style>
  <w:style w:type="character" w:styleId="FootnoteReference">
    <w:name w:val="footnote reference"/>
    <w:basedOn w:val="DefaultParagraphFont"/>
    <w:uiPriority w:val="99"/>
    <w:semiHidden/>
    <w:unhideWhenUsed/>
    <w:rsid w:val="00E02564"/>
    <w:rPr>
      <w:vertAlign w:val="superscript"/>
    </w:rPr>
  </w:style>
  <w:style w:type="character" w:styleId="FollowedHyperlink">
    <w:name w:val="FollowedHyperlink"/>
    <w:basedOn w:val="DefaultParagraphFont"/>
    <w:uiPriority w:val="99"/>
    <w:semiHidden/>
    <w:unhideWhenUsed/>
    <w:rsid w:val="009844CA"/>
    <w:rPr>
      <w:color w:val="800080" w:themeColor="followedHyperlink"/>
      <w:u w:val="single"/>
    </w:rPr>
  </w:style>
  <w:style w:type="paragraph" w:styleId="BalloonText">
    <w:name w:val="Balloon Text"/>
    <w:basedOn w:val="Normal"/>
    <w:link w:val="BalloonTextChar"/>
    <w:uiPriority w:val="99"/>
    <w:semiHidden/>
    <w:unhideWhenUsed/>
    <w:rsid w:val="004B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hmrc.gov.uk/employers/wwsr-bench.pdf" TargetMode="External"/><Relationship Id="rId4" Type="http://schemas.microsoft.com/office/2007/relationships/stylesWithEffects" Target="stylesWithEffects.xml"/><Relationship Id="rId9" Type="http://schemas.openxmlformats.org/officeDocument/2006/relationships/hyperlink" Target="http://www.stfc.ac.uk/PPD/resources/pdf/PP_Overseas_TS_Guidelines.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A53404CAA9458C40A3FABF0519D19036" ma:contentTypeVersion="2" ma:contentTypeDescription="Page is a system content type template created by the Publishing Resources feature. The column templates from Page will be added to all Pages libraries created by the Publishing feature." ma:contentTypeScope="" ma:versionID="3797050814c9e42194bebf62023af56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6B06EB1E-0F9B-4494-9267-79A727F4EA2A}"/>
</file>

<file path=customXml/itemProps2.xml><?xml version="1.0" encoding="utf-8"?>
<ds:datastoreItem xmlns:ds="http://schemas.openxmlformats.org/officeDocument/2006/customXml" ds:itemID="{17CFFB1D-37B2-46F9-9AE2-376695970A98}"/>
</file>

<file path=customXml/itemProps3.xml><?xml version="1.0" encoding="utf-8"?>
<ds:datastoreItem xmlns:ds="http://schemas.openxmlformats.org/officeDocument/2006/customXml" ds:itemID="{4431646B-7E7F-441A-90DF-366C2716A77D}"/>
</file>

<file path=customXml/itemProps4.xml><?xml version="1.0" encoding="utf-8"?>
<ds:datastoreItem xmlns:ds="http://schemas.openxmlformats.org/officeDocument/2006/customXml" ds:itemID="{9452FA83-63F0-47A0-9C9D-7F6513B1A0B0}"/>
</file>

<file path=docProps/app.xml><?xml version="1.0" encoding="utf-8"?>
<Properties xmlns="http://schemas.openxmlformats.org/officeDocument/2006/extended-properties" xmlns:vt="http://schemas.openxmlformats.org/officeDocument/2006/docPropsVTypes">
  <Template>Normal</Template>
  <TotalTime>142</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sjh53</dc:creator>
  <cp:lastModifiedBy>Haywood, Stephen (STFC,RAL,PPD)</cp:lastModifiedBy>
  <cp:revision>12</cp:revision>
  <cp:lastPrinted>2014-02-06T19:36:00Z</cp:lastPrinted>
  <dcterms:created xsi:type="dcterms:W3CDTF">2012-06-14T18:07:00Z</dcterms:created>
  <dcterms:modified xsi:type="dcterms:W3CDTF">2014-02-11T13:17:00Z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0x010100C568DB52D9D0A14D9B2FDCC96666E9F2007948130EC3DB064584E219954237AF3900A53404CAA9458C40A3FABF0519D19036</vt:lpwstr>
  </property>
</Properties>
</file>